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5FD1" w14:textId="77777777"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6FA08FBE" w14:textId="77777777" w:rsidR="00161076" w:rsidRPr="00161076" w:rsidRDefault="00161076" w:rsidP="00EE7105">
      <w:pPr>
        <w:pStyle w:val="Heading1"/>
        <w:jc w:val="right"/>
        <w:rPr>
          <w:b w:val="0"/>
          <w:i w:val="0"/>
          <w:sz w:val="20"/>
          <w:szCs w:val="20"/>
        </w:rPr>
      </w:pPr>
      <w:r>
        <w:rPr>
          <w:b w:val="0"/>
          <w:i w:val="0"/>
          <w:sz w:val="20"/>
          <w:szCs w:val="20"/>
        </w:rPr>
        <w:t>480-463-4794 – www.mylocal1250.org</w:t>
      </w:r>
    </w:p>
    <w:p w14:paraId="7DB75C6A" w14:textId="77777777" w:rsidR="00B84F46" w:rsidRDefault="00B84F46" w:rsidP="00B84F46">
      <w:pPr>
        <w:jc w:val="right"/>
        <w:rPr>
          <w:b/>
          <w:bCs/>
        </w:rPr>
      </w:pPr>
    </w:p>
    <w:p w14:paraId="7E613A07" w14:textId="3CA8ECA3" w:rsidR="00B84F46" w:rsidRPr="00B84F46" w:rsidRDefault="00F5621A" w:rsidP="00B84F46">
      <w:pPr>
        <w:jc w:val="right"/>
        <w:rPr>
          <w:b/>
          <w:bCs/>
        </w:rPr>
      </w:pPr>
      <w:r>
        <w:rPr>
          <w:b/>
          <w:bCs/>
        </w:rPr>
        <w:t>July 3</w:t>
      </w:r>
      <w:r w:rsidR="003B3831">
        <w:rPr>
          <w:b/>
          <w:bCs/>
        </w:rPr>
        <w:t>, 202</w:t>
      </w:r>
      <w:r>
        <w:rPr>
          <w:b/>
          <w:bCs/>
        </w:rPr>
        <w:t>4</w:t>
      </w:r>
    </w:p>
    <w:p w14:paraId="72FC118E" w14:textId="0B0BF247" w:rsidR="00EE7105" w:rsidRDefault="00890DD9" w:rsidP="00EE7105">
      <w:pPr>
        <w:jc w:val="center"/>
        <w:rPr>
          <w:b/>
          <w:bCs/>
          <w:sz w:val="32"/>
          <w:szCs w:val="32"/>
        </w:rPr>
      </w:pPr>
      <w:r>
        <w:rPr>
          <w:b/>
          <w:bCs/>
          <w:sz w:val="32"/>
          <w:szCs w:val="32"/>
        </w:rPr>
        <w:t xml:space="preserve">LAS </w:t>
      </w:r>
      <w:r w:rsidR="00EE7105">
        <w:rPr>
          <w:b/>
          <w:bCs/>
          <w:sz w:val="32"/>
          <w:szCs w:val="32"/>
        </w:rPr>
        <w:t xml:space="preserve">Labor Management Relations </w:t>
      </w:r>
      <w:r w:rsidR="00346782">
        <w:rPr>
          <w:b/>
          <w:bCs/>
          <w:sz w:val="32"/>
          <w:szCs w:val="32"/>
        </w:rPr>
        <w:t>Agenda</w:t>
      </w:r>
    </w:p>
    <w:p w14:paraId="4B3A6DE5" w14:textId="77777777" w:rsidR="00EE7105" w:rsidRDefault="00346782" w:rsidP="00EE7105">
      <w:pPr>
        <w:rPr>
          <w:b/>
          <w:bCs/>
        </w:rPr>
      </w:pPr>
      <w:r>
        <w:rPr>
          <w:b/>
          <w:bCs/>
        </w:rPr>
        <w:t>Agenda</w:t>
      </w:r>
      <w:r w:rsidR="003B3831">
        <w:rPr>
          <w:b/>
          <w:bCs/>
        </w:rPr>
        <w:t>:</w:t>
      </w:r>
    </w:p>
    <w:p w14:paraId="1B96C708" w14:textId="05A179B1" w:rsidR="00AF55C7" w:rsidRPr="003132A6" w:rsidRDefault="00F5621A" w:rsidP="00206925">
      <w:pPr>
        <w:pStyle w:val="ListParagraph"/>
        <w:numPr>
          <w:ilvl w:val="0"/>
          <w:numId w:val="3"/>
        </w:numPr>
        <w:rPr>
          <w:b/>
          <w:bCs/>
        </w:rPr>
      </w:pPr>
      <w:r w:rsidRPr="003132A6">
        <w:rPr>
          <w:b/>
          <w:bCs/>
        </w:rPr>
        <w:t>Designated Union Representatives</w:t>
      </w:r>
    </w:p>
    <w:p w14:paraId="356789AC" w14:textId="215F2086" w:rsidR="00F5621A" w:rsidRDefault="00F5621A" w:rsidP="00F5621A">
      <w:pPr>
        <w:pStyle w:val="ListParagraph"/>
        <w:numPr>
          <w:ilvl w:val="1"/>
          <w:numId w:val="3"/>
        </w:numPr>
      </w:pPr>
      <w:r>
        <w:t>Return of 100</w:t>
      </w:r>
      <w:r w:rsidR="00180627">
        <w:t>% at LAS</w:t>
      </w:r>
    </w:p>
    <w:p w14:paraId="4F375F42" w14:textId="77777777" w:rsidR="00180627" w:rsidRDefault="00180627" w:rsidP="00180627"/>
    <w:p w14:paraId="41A5F035" w14:textId="3F1ACB1F" w:rsidR="00180627" w:rsidRPr="003132A6" w:rsidRDefault="00180627" w:rsidP="00180627">
      <w:pPr>
        <w:pStyle w:val="ListParagraph"/>
        <w:numPr>
          <w:ilvl w:val="0"/>
          <w:numId w:val="3"/>
        </w:numPr>
        <w:rPr>
          <w:b/>
          <w:bCs/>
        </w:rPr>
      </w:pPr>
      <w:r w:rsidRPr="003132A6">
        <w:rPr>
          <w:b/>
          <w:bCs/>
        </w:rPr>
        <w:t>Parking Shuttle Service</w:t>
      </w:r>
    </w:p>
    <w:p w14:paraId="57EB2827" w14:textId="4B0177A1" w:rsidR="00BF7A81" w:rsidRDefault="00BF7A81" w:rsidP="00BF7A81">
      <w:pPr>
        <w:pStyle w:val="ListParagraph"/>
        <w:numPr>
          <w:ilvl w:val="1"/>
          <w:numId w:val="3"/>
        </w:numPr>
      </w:pPr>
      <w:r>
        <w:t xml:space="preserve">BUE reports that one bus operates from parking to T1, then proceed to T3. </w:t>
      </w:r>
      <w:r w:rsidR="003132A6">
        <w:t xml:space="preserve">Added time on BUE to report to parking area </w:t>
      </w:r>
      <w:r w:rsidR="00727AA5">
        <w:t>to</w:t>
      </w:r>
      <w:r w:rsidR="003132A6">
        <w:t xml:space="preserve"> catch a shuttle to get to appropriate terminal and work location.</w:t>
      </w:r>
    </w:p>
    <w:p w14:paraId="414C55D9" w14:textId="02998F3B" w:rsidR="00180627" w:rsidRDefault="00180627" w:rsidP="003132A6">
      <w:pPr>
        <w:pStyle w:val="ListParagraph"/>
        <w:numPr>
          <w:ilvl w:val="2"/>
          <w:numId w:val="3"/>
        </w:numPr>
      </w:pPr>
      <w:r>
        <w:t xml:space="preserve">Request for </w:t>
      </w:r>
      <w:r w:rsidR="00794DE6">
        <w:t>bus routes</w:t>
      </w:r>
    </w:p>
    <w:p w14:paraId="402A13BB" w14:textId="43F010FD" w:rsidR="00794DE6" w:rsidRDefault="00794DE6" w:rsidP="003132A6">
      <w:pPr>
        <w:pStyle w:val="ListParagraph"/>
        <w:numPr>
          <w:ilvl w:val="2"/>
          <w:numId w:val="3"/>
        </w:numPr>
      </w:pPr>
      <w:r>
        <w:t>Request for bus schedule</w:t>
      </w:r>
    </w:p>
    <w:p w14:paraId="0B3A6302" w14:textId="26970CCA" w:rsidR="00794DE6" w:rsidRDefault="00794DE6" w:rsidP="003132A6">
      <w:pPr>
        <w:pStyle w:val="ListParagraph"/>
        <w:numPr>
          <w:ilvl w:val="2"/>
          <w:numId w:val="3"/>
        </w:numPr>
      </w:pPr>
      <w:r>
        <w:t>Request for bus stops on route</w:t>
      </w:r>
    </w:p>
    <w:p w14:paraId="75045231" w14:textId="77777777" w:rsidR="00727AA5" w:rsidRDefault="00727AA5" w:rsidP="00727AA5"/>
    <w:p w14:paraId="4FAF10F2" w14:textId="59913D39" w:rsidR="00794DE6" w:rsidRPr="00727AA5" w:rsidRDefault="003132A6" w:rsidP="003132A6">
      <w:pPr>
        <w:pStyle w:val="ListParagraph"/>
        <w:numPr>
          <w:ilvl w:val="0"/>
          <w:numId w:val="3"/>
        </w:numPr>
        <w:rPr>
          <w:b/>
          <w:bCs/>
        </w:rPr>
      </w:pPr>
      <w:r w:rsidRPr="00727AA5">
        <w:rPr>
          <w:b/>
          <w:bCs/>
        </w:rPr>
        <w:t>AFGE Regional Vice President</w:t>
      </w:r>
      <w:r w:rsidR="00727AA5" w:rsidRPr="00727AA5">
        <w:rPr>
          <w:b/>
          <w:bCs/>
        </w:rPr>
        <w:t xml:space="preserve"> B. Orozco</w:t>
      </w:r>
    </w:p>
    <w:p w14:paraId="674E8106" w14:textId="4E0751BD" w:rsidR="003132A6" w:rsidRDefault="00727AA5" w:rsidP="003132A6">
      <w:pPr>
        <w:pStyle w:val="ListParagraph"/>
        <w:numPr>
          <w:ilvl w:val="1"/>
          <w:numId w:val="3"/>
        </w:numPr>
      </w:pPr>
      <w:r>
        <w:t>Discussion</w:t>
      </w:r>
    </w:p>
    <w:p w14:paraId="5E67548C" w14:textId="77777777" w:rsidR="005B7BF6" w:rsidRDefault="005B7BF6" w:rsidP="005B7BF6"/>
    <w:p w14:paraId="254D9F8D" w14:textId="77777777" w:rsidR="00A91CFA" w:rsidRPr="006C115E" w:rsidRDefault="00A91CFA" w:rsidP="00A91CFA"/>
    <w:sectPr w:rsidR="00A91CFA" w:rsidRPr="006C115E" w:rsidSect="001936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2F3B" w14:textId="77777777" w:rsidR="00353A1E" w:rsidRDefault="00353A1E" w:rsidP="001E7D29">
      <w:pPr>
        <w:spacing w:after="0" w:line="240" w:lineRule="auto"/>
      </w:pPr>
      <w:r>
        <w:separator/>
      </w:r>
    </w:p>
  </w:endnote>
  <w:endnote w:type="continuationSeparator" w:id="0">
    <w:p w14:paraId="198AFA32" w14:textId="77777777" w:rsidR="00353A1E" w:rsidRDefault="00353A1E"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64DA" w14:textId="77777777" w:rsidR="00353A1E" w:rsidRDefault="00353A1E" w:rsidP="001E7D29">
      <w:pPr>
        <w:spacing w:after="0" w:line="240" w:lineRule="auto"/>
      </w:pPr>
      <w:r>
        <w:separator/>
      </w:r>
    </w:p>
  </w:footnote>
  <w:footnote w:type="continuationSeparator" w:id="0">
    <w:p w14:paraId="29D3E0D9" w14:textId="77777777" w:rsidR="00353A1E" w:rsidRDefault="00353A1E"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9131" w14:textId="77777777" w:rsidR="00EE7105" w:rsidRPr="002C35DB" w:rsidRDefault="00EE7105" w:rsidP="00EE7105">
    <w:pPr>
      <w:pStyle w:val="Heading1"/>
      <w:jc w:val="left"/>
    </w:pPr>
    <w:r>
      <w:rPr>
        <w:noProof/>
      </w:rPr>
      <w:drawing>
        <wp:inline distT="0" distB="0" distL="0" distR="0" wp14:anchorId="156AA539" wp14:editId="375136E7">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41B4026D" wp14:editId="31CDE684">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67D7ECE0"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457984037">
    <w:abstractNumId w:val="0"/>
  </w:num>
  <w:num w:numId="2" w16cid:durableId="1093167925">
    <w:abstractNumId w:val="1"/>
  </w:num>
  <w:num w:numId="3" w16cid:durableId="1523074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25"/>
    <w:rsid w:val="00000D6A"/>
    <w:rsid w:val="00033708"/>
    <w:rsid w:val="00044F10"/>
    <w:rsid w:val="00057671"/>
    <w:rsid w:val="00066B0D"/>
    <w:rsid w:val="000D1B7F"/>
    <w:rsid w:val="000D2331"/>
    <w:rsid w:val="000D445D"/>
    <w:rsid w:val="000F4131"/>
    <w:rsid w:val="000F4987"/>
    <w:rsid w:val="000F65EC"/>
    <w:rsid w:val="0011573E"/>
    <w:rsid w:val="001162CB"/>
    <w:rsid w:val="001269DE"/>
    <w:rsid w:val="00140DAE"/>
    <w:rsid w:val="0015180F"/>
    <w:rsid w:val="0015604F"/>
    <w:rsid w:val="00161076"/>
    <w:rsid w:val="001746FC"/>
    <w:rsid w:val="00180627"/>
    <w:rsid w:val="00193653"/>
    <w:rsid w:val="00194A2C"/>
    <w:rsid w:val="001E7D29"/>
    <w:rsid w:val="001F031C"/>
    <w:rsid w:val="00206925"/>
    <w:rsid w:val="002136A9"/>
    <w:rsid w:val="0021596E"/>
    <w:rsid w:val="002404F5"/>
    <w:rsid w:val="00275260"/>
    <w:rsid w:val="00276FA1"/>
    <w:rsid w:val="00285B87"/>
    <w:rsid w:val="00291B4A"/>
    <w:rsid w:val="00295C7C"/>
    <w:rsid w:val="002B6760"/>
    <w:rsid w:val="002C0ECA"/>
    <w:rsid w:val="002C3D7E"/>
    <w:rsid w:val="002D1D7F"/>
    <w:rsid w:val="002F540E"/>
    <w:rsid w:val="003132A6"/>
    <w:rsid w:val="00313F2B"/>
    <w:rsid w:val="0032131A"/>
    <w:rsid w:val="00322F10"/>
    <w:rsid w:val="00330F56"/>
    <w:rsid w:val="003310BF"/>
    <w:rsid w:val="00333DF8"/>
    <w:rsid w:val="00346782"/>
    <w:rsid w:val="00353A1E"/>
    <w:rsid w:val="00357641"/>
    <w:rsid w:val="00360B6E"/>
    <w:rsid w:val="00361DEE"/>
    <w:rsid w:val="0038717C"/>
    <w:rsid w:val="00394EF4"/>
    <w:rsid w:val="003B3831"/>
    <w:rsid w:val="003D0467"/>
    <w:rsid w:val="003D3D56"/>
    <w:rsid w:val="003D65AB"/>
    <w:rsid w:val="003F1902"/>
    <w:rsid w:val="003F5431"/>
    <w:rsid w:val="00410612"/>
    <w:rsid w:val="00411F8B"/>
    <w:rsid w:val="00430CED"/>
    <w:rsid w:val="00445AC9"/>
    <w:rsid w:val="00450670"/>
    <w:rsid w:val="004724BD"/>
    <w:rsid w:val="00477352"/>
    <w:rsid w:val="00491C23"/>
    <w:rsid w:val="00491DF0"/>
    <w:rsid w:val="0049483D"/>
    <w:rsid w:val="00496A4B"/>
    <w:rsid w:val="004B5C09"/>
    <w:rsid w:val="004C7314"/>
    <w:rsid w:val="004E227E"/>
    <w:rsid w:val="004F0C7C"/>
    <w:rsid w:val="00500DD1"/>
    <w:rsid w:val="0050292D"/>
    <w:rsid w:val="00521AE3"/>
    <w:rsid w:val="005225AF"/>
    <w:rsid w:val="0053096A"/>
    <w:rsid w:val="00535B54"/>
    <w:rsid w:val="00554276"/>
    <w:rsid w:val="00554824"/>
    <w:rsid w:val="00586B68"/>
    <w:rsid w:val="005A3738"/>
    <w:rsid w:val="005B7BF6"/>
    <w:rsid w:val="005C68C9"/>
    <w:rsid w:val="005D3577"/>
    <w:rsid w:val="005D54BE"/>
    <w:rsid w:val="005E0ED9"/>
    <w:rsid w:val="005F600C"/>
    <w:rsid w:val="00602CB2"/>
    <w:rsid w:val="00616B41"/>
    <w:rsid w:val="00620AE8"/>
    <w:rsid w:val="0064628C"/>
    <w:rsid w:val="0065214E"/>
    <w:rsid w:val="00655EE2"/>
    <w:rsid w:val="00657F82"/>
    <w:rsid w:val="00680296"/>
    <w:rsid w:val="006853BC"/>
    <w:rsid w:val="006868FD"/>
    <w:rsid w:val="00687389"/>
    <w:rsid w:val="00691EBC"/>
    <w:rsid w:val="006928C1"/>
    <w:rsid w:val="006A0DD4"/>
    <w:rsid w:val="006B0B46"/>
    <w:rsid w:val="006C115E"/>
    <w:rsid w:val="006E5C75"/>
    <w:rsid w:val="006F03D4"/>
    <w:rsid w:val="00700B1F"/>
    <w:rsid w:val="00717FF7"/>
    <w:rsid w:val="007257E9"/>
    <w:rsid w:val="00727AA5"/>
    <w:rsid w:val="00732253"/>
    <w:rsid w:val="00744B1E"/>
    <w:rsid w:val="00745B0A"/>
    <w:rsid w:val="007547CD"/>
    <w:rsid w:val="00756D9C"/>
    <w:rsid w:val="007619BD"/>
    <w:rsid w:val="00771C24"/>
    <w:rsid w:val="00781863"/>
    <w:rsid w:val="00786E94"/>
    <w:rsid w:val="00787E7D"/>
    <w:rsid w:val="00794DE6"/>
    <w:rsid w:val="007A1782"/>
    <w:rsid w:val="007C52C7"/>
    <w:rsid w:val="007D5836"/>
    <w:rsid w:val="007F34A4"/>
    <w:rsid w:val="00800E4F"/>
    <w:rsid w:val="00806D64"/>
    <w:rsid w:val="00815563"/>
    <w:rsid w:val="008240DA"/>
    <w:rsid w:val="00833405"/>
    <w:rsid w:val="008429E5"/>
    <w:rsid w:val="00847E9E"/>
    <w:rsid w:val="00853A8B"/>
    <w:rsid w:val="00867EA4"/>
    <w:rsid w:val="008862C0"/>
    <w:rsid w:val="008908E4"/>
    <w:rsid w:val="00890DD9"/>
    <w:rsid w:val="00897D88"/>
    <w:rsid w:val="008A0319"/>
    <w:rsid w:val="008B1288"/>
    <w:rsid w:val="008B5450"/>
    <w:rsid w:val="008B7595"/>
    <w:rsid w:val="008D04C8"/>
    <w:rsid w:val="008D43E9"/>
    <w:rsid w:val="008E3C0E"/>
    <w:rsid w:val="008E476B"/>
    <w:rsid w:val="00901E19"/>
    <w:rsid w:val="00911FAC"/>
    <w:rsid w:val="00920D09"/>
    <w:rsid w:val="00927C63"/>
    <w:rsid w:val="00932F50"/>
    <w:rsid w:val="00945CF1"/>
    <w:rsid w:val="0094637B"/>
    <w:rsid w:val="00955493"/>
    <w:rsid w:val="00955A78"/>
    <w:rsid w:val="009579C4"/>
    <w:rsid w:val="00970EF0"/>
    <w:rsid w:val="009848D6"/>
    <w:rsid w:val="009921B8"/>
    <w:rsid w:val="009B4A36"/>
    <w:rsid w:val="009B67CC"/>
    <w:rsid w:val="009D4984"/>
    <w:rsid w:val="009D6901"/>
    <w:rsid w:val="009F0354"/>
    <w:rsid w:val="009F4E19"/>
    <w:rsid w:val="00A01B4D"/>
    <w:rsid w:val="00A04940"/>
    <w:rsid w:val="00A06100"/>
    <w:rsid w:val="00A07662"/>
    <w:rsid w:val="00A13DE7"/>
    <w:rsid w:val="00A21B71"/>
    <w:rsid w:val="00A37F9E"/>
    <w:rsid w:val="00A40085"/>
    <w:rsid w:val="00A47DF6"/>
    <w:rsid w:val="00A71F76"/>
    <w:rsid w:val="00A808AB"/>
    <w:rsid w:val="00A91CFA"/>
    <w:rsid w:val="00A9231C"/>
    <w:rsid w:val="00AA2532"/>
    <w:rsid w:val="00AA2AB7"/>
    <w:rsid w:val="00AB6591"/>
    <w:rsid w:val="00AC45D8"/>
    <w:rsid w:val="00AD6820"/>
    <w:rsid w:val="00AE1F88"/>
    <w:rsid w:val="00AE361F"/>
    <w:rsid w:val="00AE5370"/>
    <w:rsid w:val="00AF55C7"/>
    <w:rsid w:val="00B01427"/>
    <w:rsid w:val="00B10BEA"/>
    <w:rsid w:val="00B10C6A"/>
    <w:rsid w:val="00B21FAC"/>
    <w:rsid w:val="00B23D5D"/>
    <w:rsid w:val="00B247A9"/>
    <w:rsid w:val="00B435B5"/>
    <w:rsid w:val="00B445A4"/>
    <w:rsid w:val="00B565D8"/>
    <w:rsid w:val="00B5779A"/>
    <w:rsid w:val="00B624BC"/>
    <w:rsid w:val="00B64D24"/>
    <w:rsid w:val="00B7147D"/>
    <w:rsid w:val="00B75CFC"/>
    <w:rsid w:val="00B84F46"/>
    <w:rsid w:val="00B853F9"/>
    <w:rsid w:val="00B976F6"/>
    <w:rsid w:val="00B97722"/>
    <w:rsid w:val="00BB018B"/>
    <w:rsid w:val="00BD0453"/>
    <w:rsid w:val="00BD1747"/>
    <w:rsid w:val="00BF7A81"/>
    <w:rsid w:val="00C0680A"/>
    <w:rsid w:val="00C14973"/>
    <w:rsid w:val="00C1643D"/>
    <w:rsid w:val="00C261A9"/>
    <w:rsid w:val="00C32236"/>
    <w:rsid w:val="00C33B31"/>
    <w:rsid w:val="00C42793"/>
    <w:rsid w:val="00C52C98"/>
    <w:rsid w:val="00C54391"/>
    <w:rsid w:val="00C601ED"/>
    <w:rsid w:val="00CC5383"/>
    <w:rsid w:val="00CD02E9"/>
    <w:rsid w:val="00CE5A5C"/>
    <w:rsid w:val="00CF397B"/>
    <w:rsid w:val="00D141AD"/>
    <w:rsid w:val="00D2296E"/>
    <w:rsid w:val="00D31AB7"/>
    <w:rsid w:val="00D50540"/>
    <w:rsid w:val="00D50D23"/>
    <w:rsid w:val="00D512BB"/>
    <w:rsid w:val="00D66661"/>
    <w:rsid w:val="00D75C31"/>
    <w:rsid w:val="00DA3B1A"/>
    <w:rsid w:val="00DB522A"/>
    <w:rsid w:val="00DC6078"/>
    <w:rsid w:val="00DC79AD"/>
    <w:rsid w:val="00DD2075"/>
    <w:rsid w:val="00DD73D4"/>
    <w:rsid w:val="00DF12E1"/>
    <w:rsid w:val="00DF2868"/>
    <w:rsid w:val="00E21A4E"/>
    <w:rsid w:val="00E21DAD"/>
    <w:rsid w:val="00E360EA"/>
    <w:rsid w:val="00E557A0"/>
    <w:rsid w:val="00E87650"/>
    <w:rsid w:val="00EA3201"/>
    <w:rsid w:val="00EE7105"/>
    <w:rsid w:val="00EF0600"/>
    <w:rsid w:val="00EF6435"/>
    <w:rsid w:val="00F066BF"/>
    <w:rsid w:val="00F10F6B"/>
    <w:rsid w:val="00F23697"/>
    <w:rsid w:val="00F36BB7"/>
    <w:rsid w:val="00F4129B"/>
    <w:rsid w:val="00F52BDF"/>
    <w:rsid w:val="00F54AC0"/>
    <w:rsid w:val="00F5621A"/>
    <w:rsid w:val="00F62CA7"/>
    <w:rsid w:val="00F952E8"/>
    <w:rsid w:val="00FB3809"/>
    <w:rsid w:val="00FD5CB5"/>
    <w:rsid w:val="00FD6CAB"/>
    <w:rsid w:val="00FE7B6A"/>
    <w:rsid w:val="00FF1562"/>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AE6414"/>
  <w15:docId w15:val="{F43C54BD-AE81-1D49-8148-FDD6F98B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vanpetkovic/Library/CloudStorage/OneDrive-Personal/Documents/AFGE/LMRs/2023%20LMRs/LAS%20LMR%20May%2023,%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LAS LMR May 23, 2023.dotx</Template>
  <TotalTime>6</TotalTime>
  <Pages>1</Pages>
  <Words>93</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8</cp:revision>
  <cp:lastPrinted>2018-08-16T05:07:00Z</cp:lastPrinted>
  <dcterms:created xsi:type="dcterms:W3CDTF">2024-07-03T17:17:00Z</dcterms:created>
  <dcterms:modified xsi:type="dcterms:W3CDTF">2024-07-03T17:22:00Z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